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DE" w:rsidRDefault="00E83030">
      <w:r>
        <w:t xml:space="preserve">11 декабря </w:t>
      </w:r>
      <w:proofErr w:type="spellStart"/>
      <w:r>
        <w:t>профориентационные</w:t>
      </w:r>
      <w:proofErr w:type="spellEnd"/>
      <w:r>
        <w:t xml:space="preserve"> занятия «Россия информационная: </w:t>
      </w:r>
      <w:proofErr w:type="spellStart"/>
      <w:r>
        <w:t>ИТ-компании</w:t>
      </w:r>
      <w:proofErr w:type="spellEnd"/>
      <w:r>
        <w:t xml:space="preserve"> и </w:t>
      </w:r>
      <w:proofErr w:type="gramStart"/>
      <w:r>
        <w:t>отечественный</w:t>
      </w:r>
      <w:proofErr w:type="gramEnd"/>
      <w:r>
        <w:t xml:space="preserve"> </w:t>
      </w:r>
      <w:proofErr w:type="spellStart"/>
      <w:r>
        <w:t>финтех</w:t>
      </w:r>
      <w:proofErr w:type="spellEnd"/>
      <w:r>
        <w:t>» были дополнены региональным компонентом «Реактивы роста: химическая промышленность  Смоленской области»</w:t>
      </w:r>
    </w:p>
    <w:p w:rsidR="00B36533" w:rsidRDefault="00B36533"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51211_131551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211_131551_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533" w:rsidRDefault="00B36533">
      <w:r>
        <w:rPr>
          <w:noProof/>
        </w:rPr>
        <w:lastRenderedPageBreak/>
        <w:drawing>
          <wp:inline distT="0" distB="0" distL="0" distR="0">
            <wp:extent cx="5940425" cy="4454196"/>
            <wp:effectExtent l="19050" t="0" r="3175" b="0"/>
            <wp:docPr id="2" name="Рисунок 2" descr="C:\Users\User\Downloads\IMG_20251211_140934_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51211_140934_4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6533" w:rsidSect="00232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3030"/>
    <w:rsid w:val="00232CD4"/>
    <w:rsid w:val="00B36533"/>
    <w:rsid w:val="00E261DE"/>
    <w:rsid w:val="00E8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65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2025-12-11T13:55:00Z</dcterms:created>
  <dcterms:modified xsi:type="dcterms:W3CDTF">2025-12-12T08:13:00Z</dcterms:modified>
</cp:coreProperties>
</file>